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BFE9" w14:textId="77777777" w:rsidR="00B846BA" w:rsidRDefault="00B846BA">
      <w:pPr>
        <w:pStyle w:val="Default"/>
        <w:jc w:val="right"/>
      </w:pPr>
    </w:p>
    <w:p w14:paraId="5F02DE56" w14:textId="77777777" w:rsidR="00B846BA" w:rsidRDefault="00B846BA">
      <w:pPr>
        <w:pStyle w:val="Default"/>
        <w:jc w:val="right"/>
      </w:pPr>
    </w:p>
    <w:p w14:paraId="63144472" w14:textId="74E70DA1" w:rsidR="00205B26" w:rsidRDefault="00B846BA">
      <w:pPr>
        <w:pStyle w:val="Default"/>
        <w:jc w:val="right"/>
      </w:pPr>
      <w:r>
        <w:t xml:space="preserve"> </w:t>
      </w:r>
      <w:r>
        <w:rPr>
          <w:sz w:val="23"/>
          <w:szCs w:val="23"/>
        </w:rPr>
        <w:t>Mierzęcice, dnia …........................</w:t>
      </w:r>
    </w:p>
    <w:p w14:paraId="1B92ABB9" w14:textId="77777777" w:rsidR="00205B26" w:rsidRDefault="00205B26">
      <w:pPr>
        <w:pStyle w:val="Default"/>
        <w:jc w:val="right"/>
        <w:rPr>
          <w:sz w:val="23"/>
          <w:szCs w:val="23"/>
        </w:rPr>
      </w:pPr>
    </w:p>
    <w:p w14:paraId="6B057C90" w14:textId="77777777" w:rsidR="00B846BA" w:rsidRDefault="00B846BA">
      <w:pPr>
        <w:pStyle w:val="Default"/>
        <w:jc w:val="center"/>
        <w:rPr>
          <w:b/>
          <w:bCs/>
          <w:sz w:val="32"/>
          <w:szCs w:val="32"/>
        </w:rPr>
      </w:pPr>
    </w:p>
    <w:p w14:paraId="64D297AB" w14:textId="369AC85E" w:rsidR="00205B26" w:rsidRDefault="00B846B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DEKLARACJA</w:t>
      </w:r>
    </w:p>
    <w:p w14:paraId="7E11758D" w14:textId="77777777" w:rsidR="00205B26" w:rsidRDefault="00B846BA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przystąpienia do programu unieszkodliwiania odpadów</w:t>
      </w:r>
    </w:p>
    <w:p w14:paraId="7ED79AC7" w14:textId="77777777" w:rsidR="00205B26" w:rsidRDefault="00B846BA">
      <w:pPr>
        <w:pStyle w:val="Standard"/>
        <w:autoSpaceDE w:val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zawierających azbest w 2023 r. – nabór dodatkowy </w:t>
      </w:r>
    </w:p>
    <w:p w14:paraId="3059CE89" w14:textId="77777777" w:rsidR="00205B26" w:rsidRDefault="00205B26">
      <w:pPr>
        <w:pStyle w:val="Default"/>
        <w:jc w:val="center"/>
        <w:rPr>
          <w:b/>
          <w:bCs/>
          <w:sz w:val="22"/>
          <w:szCs w:val="22"/>
        </w:rPr>
      </w:pPr>
    </w:p>
    <w:p w14:paraId="1EE8AAF1" w14:textId="77777777" w:rsidR="00B846BA" w:rsidRDefault="00B846BA">
      <w:pPr>
        <w:pStyle w:val="Default"/>
        <w:jc w:val="center"/>
        <w:rPr>
          <w:b/>
          <w:bCs/>
          <w:sz w:val="22"/>
          <w:szCs w:val="22"/>
        </w:rPr>
      </w:pPr>
    </w:p>
    <w:p w14:paraId="00553C8F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6100E4CE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1.Imię i nazwisko właściciela/li nieruchomości 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7A56AF24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6A89ED6A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865E6BB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08516B01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2.Adres zamieszkania.............................................................................................................................</w:t>
      </w:r>
    </w:p>
    <w:p w14:paraId="3682BB63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505B9D61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5B178F7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647A76B1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Nr telefonu kontaktowego................................................................................................................</w:t>
      </w:r>
    </w:p>
    <w:p w14:paraId="492851C5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2AD5DADE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nieruchomości, na której znajdują się wyroby zwierające azbest ………………………….</w:t>
      </w:r>
    </w:p>
    <w:p w14:paraId="693A4A7E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7C48A76D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……………………………………………………………..…....</w:t>
      </w:r>
      <w:r>
        <w:rPr>
          <w:rFonts w:ascii="Times New Roman" w:hAnsi="Times New Roman" w:cs="Times New Roman"/>
        </w:rPr>
        <w:t>.....................................................</w:t>
      </w:r>
    </w:p>
    <w:p w14:paraId="0A4BF0C5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1E6065E6" w14:textId="77777777" w:rsidR="00205B26" w:rsidRDefault="00B846BA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Rodzaj obiektu, na którym znajduje się  lub znajdował się zdemontowany azbest: </w:t>
      </w:r>
    </w:p>
    <w:p w14:paraId="7331E219" w14:textId="77777777" w:rsidR="00205B26" w:rsidRDefault="00B846BA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mieszkalny</w:t>
      </w:r>
    </w:p>
    <w:p w14:paraId="5BBBC61A" w14:textId="77777777" w:rsidR="00205B26" w:rsidRDefault="00B846BA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budynek gospodarczy </w:t>
      </w:r>
    </w:p>
    <w:p w14:paraId="4DABB860" w14:textId="77777777" w:rsidR="00205B26" w:rsidRDefault="00B846BA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(jaki)…………………………………………………….</w:t>
      </w:r>
    </w:p>
    <w:p w14:paraId="4FCD080D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Rodzaj wyrobu zawierającego azbest </w:t>
      </w:r>
    </w:p>
    <w:p w14:paraId="07BAB803" w14:textId="77777777" w:rsidR="00205B26" w:rsidRDefault="00B846BA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płaski</w:t>
      </w:r>
      <w:r>
        <w:rPr>
          <w:rFonts w:ascii="Times New Roman" w:hAnsi="Times New Roman" w:cs="Times New Roman"/>
        </w:rPr>
        <w:t xml:space="preserve"> </w:t>
      </w:r>
    </w:p>
    <w:p w14:paraId="2132040A" w14:textId="77777777" w:rsidR="00205B26" w:rsidRDefault="00B846BA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falisty </w:t>
      </w:r>
    </w:p>
    <w:p w14:paraId="16D1A8E9" w14:textId="77777777" w:rsidR="00205B26" w:rsidRDefault="00B846BA">
      <w:pPr>
        <w:pStyle w:val="Standard"/>
      </w:pPr>
      <w:r>
        <w:rPr>
          <w:rFonts w:ascii="Times New Roman" w:hAnsi="Times New Roman" w:cs="Times New Roman"/>
        </w:rPr>
        <w:t>7. Powierzchnia np. dachu, ścian w [m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] (dot. tylko demontażu)</w:t>
      </w:r>
    </w:p>
    <w:p w14:paraId="0449ABBE" w14:textId="77777777" w:rsidR="00205B26" w:rsidRDefault="00205B26">
      <w:pPr>
        <w:pStyle w:val="Standard"/>
      </w:pPr>
    </w:p>
    <w:p w14:paraId="194E5B3D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E0EE403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4C4E316A" w14:textId="77777777" w:rsidR="00205B26" w:rsidRDefault="00B846B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Masa zdementowanych wyrobów zawierającego azbest [w tonach] (dot. tylko zdemontowanych wyrobów) </w:t>
      </w:r>
      <w:r>
        <w:rPr>
          <w:rFonts w:ascii="Times New Roman" w:hAnsi="Times New Roman" w:cs="Times New Roman"/>
        </w:rPr>
        <w:t>…………………………………………………………………...........…….…………..</w:t>
      </w:r>
    </w:p>
    <w:p w14:paraId="6ECA7FC1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6993FD8E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6D7326E5" w14:textId="77777777" w:rsidR="00205B26" w:rsidRDefault="00B846BA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deklaracji należy dołączyć: </w:t>
      </w:r>
    </w:p>
    <w:p w14:paraId="75A8181F" w14:textId="77777777" w:rsidR="00205B26" w:rsidRDefault="00B846BA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Zdjęcia obiektów, z których planowany jest demontaż azbestu / miejsc składowania azbestu            (w przypadku zbierania), umożliwiające identyfikację ich położenia. </w:t>
      </w:r>
    </w:p>
    <w:p w14:paraId="4CB2640F" w14:textId="77777777" w:rsidR="00205B26" w:rsidRDefault="00205B26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2B56498" w14:textId="77777777" w:rsidR="00205B26" w:rsidRDefault="00B846BA">
      <w:pPr>
        <w:pStyle w:val="Standard"/>
        <w:jc w:val="both"/>
      </w:pPr>
      <w:r>
        <w:rPr>
          <w:rFonts w:ascii="Times New Roman" w:hAnsi="Times New Roman" w:cs="Times New Roman"/>
        </w:rPr>
        <w:t>Niniej</w:t>
      </w:r>
      <w:r>
        <w:rPr>
          <w:rFonts w:ascii="Times New Roman" w:hAnsi="Times New Roman" w:cs="Times New Roman"/>
        </w:rPr>
        <w:t xml:space="preserve">szym deklaruję chęć przystąpienia do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programu demontażu i/lub zbierania, transportu                               i unieszkodliwiania odpadów zawierających azbest współfinansowanego ze środków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WFOŚiGW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(przy udziale środków z NFOŚiGW w ramach programu prior</w:t>
      </w:r>
      <w:r>
        <w:rPr>
          <w:rFonts w:ascii="Times New Roman" w:eastAsia="Times New Roman" w:hAnsi="Times New Roman" w:cs="Times New Roman"/>
          <w:bCs/>
          <w:color w:val="000000"/>
        </w:rPr>
        <w:t>ytetowego „Ogólnopolski program finansowania usuwania wyrobów zawierających azbest”) oraz ze środków własnych Gminy Mierzęcice.</w:t>
      </w:r>
      <w:r>
        <w:t xml:space="preserve"> </w:t>
      </w:r>
      <w:r>
        <w:rPr>
          <w:rFonts w:ascii="Times New Roman" w:hAnsi="Times New Roman" w:cs="Times New Roman"/>
        </w:rPr>
        <w:t xml:space="preserve">Wyłącznie w przypadku uzyskania dofinansowania uczestnicy projektu otrzymają informacje o jego realizacji. </w:t>
      </w:r>
    </w:p>
    <w:p w14:paraId="33E1108F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1C1EB849" w14:textId="77777777" w:rsidR="00B846BA" w:rsidRDefault="00B846BA">
      <w:pPr>
        <w:pStyle w:val="Standard"/>
        <w:jc w:val="right"/>
        <w:rPr>
          <w:rFonts w:ascii="Times New Roman" w:hAnsi="Times New Roman" w:cs="Times New Roman"/>
        </w:rPr>
      </w:pPr>
    </w:p>
    <w:p w14:paraId="5C4502CF" w14:textId="5EF29A85" w:rsidR="00205B26" w:rsidRDefault="00B846B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….............................................................</w:t>
      </w:r>
    </w:p>
    <w:p w14:paraId="5E899644" w14:textId="77777777" w:rsidR="00205B26" w:rsidRDefault="00B846B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właściciela/li nieruchomości)</w:t>
      </w:r>
    </w:p>
    <w:p w14:paraId="5F568B17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1622C9C6" w14:textId="77777777" w:rsidR="00205B26" w:rsidRDefault="00205B26">
      <w:pPr>
        <w:pStyle w:val="Standard"/>
        <w:rPr>
          <w:rFonts w:ascii="Times New Roman" w:hAnsi="Times New Roman" w:cs="Times New Roman"/>
        </w:rPr>
      </w:pPr>
    </w:p>
    <w:p w14:paraId="4FA3714B" w14:textId="77777777" w:rsidR="00205B26" w:rsidRDefault="00205B26">
      <w:pPr>
        <w:pStyle w:val="Standard"/>
        <w:rPr>
          <w:rFonts w:ascii="Times New Roman" w:hAnsi="Times New Roman" w:cs="Times New Roman"/>
          <w:b/>
          <w:bCs/>
        </w:rPr>
      </w:pPr>
    </w:p>
    <w:p w14:paraId="4C3E2535" w14:textId="77777777" w:rsidR="00205B26" w:rsidRDefault="00205B26">
      <w:pPr>
        <w:pStyle w:val="Standard"/>
        <w:rPr>
          <w:rFonts w:ascii="Times New Roman" w:hAnsi="Times New Roman" w:cs="Times New Roman"/>
          <w:b/>
          <w:bCs/>
        </w:rPr>
      </w:pPr>
    </w:p>
    <w:p w14:paraId="07264FBA" w14:textId="77777777" w:rsidR="00205B26" w:rsidRDefault="00205B26">
      <w:pPr>
        <w:pStyle w:val="Standard"/>
        <w:rPr>
          <w:rFonts w:ascii="Times New Roman" w:hAnsi="Times New Roman" w:cs="Times New Roman"/>
          <w:b/>
          <w:bCs/>
        </w:rPr>
      </w:pPr>
    </w:p>
    <w:p w14:paraId="60C13D31" w14:textId="77777777" w:rsidR="00205B26" w:rsidRDefault="00205B26">
      <w:pPr>
        <w:pStyle w:val="Standard"/>
        <w:autoSpaceDE w:val="0"/>
      </w:pPr>
    </w:p>
    <w:p w14:paraId="705570F7" w14:textId="77777777" w:rsidR="00205B26" w:rsidRDefault="00B846BA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Klauzula informacyjna o przetwarzaniu danych osobowych</w:t>
      </w:r>
    </w:p>
    <w:p w14:paraId="18DBB0B7" w14:textId="77777777" w:rsidR="00205B26" w:rsidRDefault="00205B26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3F170F0F" w14:textId="77777777" w:rsidR="00205B26" w:rsidRDefault="00B846BA">
      <w:pPr>
        <w:pStyle w:val="Akapitzlist"/>
        <w:spacing w:before="0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art. 13 </w:t>
      </w:r>
      <w:proofErr w:type="spellStart"/>
      <w:r>
        <w:rPr>
          <w:rFonts w:ascii="Times New Roman" w:hAnsi="Times New Roman" w:cs="Times New Roman"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 </w:t>
      </w:r>
      <w:proofErr w:type="spellStart"/>
      <w:r>
        <w:rPr>
          <w:rFonts w:ascii="Times New Roman" w:hAnsi="Times New Roman" w:cs="Times New Roman"/>
          <w:sz w:val="20"/>
          <w:szCs w:val="20"/>
        </w:rPr>
        <w:t>Rozporządzenia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Parlamentu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Europejskiego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Rady (UE) 201</w:t>
      </w:r>
      <w:r>
        <w:rPr>
          <w:rFonts w:ascii="Times New Roman" w:hAnsi="Times New Roman" w:cs="Times New Roman"/>
          <w:sz w:val="20"/>
          <w:szCs w:val="20"/>
        </w:rPr>
        <w:t xml:space="preserve">6/679 z 27 </w:t>
      </w:r>
      <w:proofErr w:type="spellStart"/>
      <w:r>
        <w:rPr>
          <w:rFonts w:ascii="Times New Roman" w:hAnsi="Times New Roman" w:cs="Times New Roman"/>
          <w:sz w:val="20"/>
          <w:szCs w:val="20"/>
        </w:rPr>
        <w:t>kwietnia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2016 r.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osób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fizycznych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swobodnego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przepływu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takich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uchylenia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dyrektywy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95/46/WE (</w:t>
      </w:r>
      <w:proofErr w:type="spellStart"/>
      <w:r>
        <w:rPr>
          <w:rFonts w:ascii="Times New Roman" w:hAnsi="Times New Roman" w:cs="Times New Roman"/>
          <w:sz w:val="20"/>
          <w:szCs w:val="20"/>
        </w:rPr>
        <w:t>ogólne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rozporządzenie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(Dz. </w:t>
      </w:r>
      <w:proofErr w:type="spellStart"/>
      <w:r>
        <w:rPr>
          <w:rFonts w:ascii="Times New Roman" w:hAnsi="Times New Roman" w:cs="Times New Roman"/>
          <w:sz w:val="20"/>
          <w:szCs w:val="20"/>
        </w:rPr>
        <w:t>Urz</w:t>
      </w:r>
      <w:proofErr w:type="spellEnd"/>
      <w:r>
        <w:rPr>
          <w:rFonts w:ascii="Times New Roman" w:hAnsi="Times New Roman" w:cs="Times New Roman"/>
          <w:sz w:val="20"/>
          <w:szCs w:val="20"/>
        </w:rPr>
        <w:t>. UE L z 04.05.2016</w:t>
      </w:r>
      <w:r>
        <w:rPr>
          <w:rFonts w:ascii="Times New Roman" w:hAnsi="Times New Roman" w:cs="Times New Roman"/>
          <w:sz w:val="20"/>
          <w:szCs w:val="20"/>
        </w:rPr>
        <w:t xml:space="preserve"> r., Nr 119, s. 1) (</w:t>
      </w:r>
      <w:proofErr w:type="spellStart"/>
      <w:r>
        <w:rPr>
          <w:rFonts w:ascii="Times New Roman" w:hAnsi="Times New Roman" w:cs="Times New Roman"/>
          <w:sz w:val="20"/>
          <w:szCs w:val="20"/>
        </w:rPr>
        <w:t>dalej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RODO)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informujemy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iż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72A97D3A" w14:textId="77777777" w:rsidR="00205B26" w:rsidRDefault="00B846BA">
      <w:pPr>
        <w:pStyle w:val="Akapitzlist"/>
        <w:numPr>
          <w:ilvl w:val="0"/>
          <w:numId w:val="6"/>
        </w:numPr>
        <w:spacing w:before="0"/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Administratorem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>
        <w:rPr>
          <w:rFonts w:ascii="Times New Roman" w:hAnsi="Times New Roman" w:cs="Times New Roman"/>
          <w:sz w:val="20"/>
          <w:szCs w:val="20"/>
        </w:rPr>
        <w:t>Wójt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Gminy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Mierzęcice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1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Wolności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42-460 </w:t>
      </w:r>
      <w:proofErr w:type="spellStart"/>
      <w:r>
        <w:rPr>
          <w:rFonts w:ascii="Times New Roman" w:hAnsi="Times New Roman" w:cs="Times New Roman"/>
          <w:sz w:val="20"/>
          <w:szCs w:val="20"/>
        </w:rPr>
        <w:t>Mierzęcice</w:t>
      </w:r>
      <w:proofErr w:type="spellEnd"/>
    </w:p>
    <w:p w14:paraId="6B35FE8C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</w:pPr>
      <w:bookmarkStart w:id="1" w:name="a_akon_nsitsp_31"/>
      <w:bookmarkStart w:id="2" w:name="akon_nsitsp_31"/>
      <w:bookmarkEnd w:id="1"/>
      <w:bookmarkEnd w:id="2"/>
      <w:r>
        <w:rPr>
          <w:rFonts w:ascii="Times New Roman" w:hAnsi="Times New Roman" w:cs="Times New Roman"/>
          <w:sz w:val="20"/>
          <w:szCs w:val="20"/>
        </w:rPr>
        <w:t xml:space="preserve">Administrator </w:t>
      </w:r>
      <w:proofErr w:type="spellStart"/>
      <w:r>
        <w:rPr>
          <w:rFonts w:ascii="Times New Roman" w:hAnsi="Times New Roman" w:cs="Times New Roman"/>
          <w:sz w:val="20"/>
          <w:szCs w:val="20"/>
        </w:rPr>
        <w:t>wyznaczył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Inspektora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Pana </w:t>
      </w:r>
      <w:proofErr w:type="spellStart"/>
      <w:r>
        <w:rPr>
          <w:rFonts w:ascii="Times New Roman" w:hAnsi="Times New Roman" w:cs="Times New Roman"/>
          <w:sz w:val="20"/>
          <w:szCs w:val="20"/>
        </w:rPr>
        <w:t>Marka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Woźniaka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>
        <w:rPr>
          <w:rFonts w:ascii="Times New Roman" w:hAnsi="Times New Roman" w:cs="Times New Roman"/>
          <w:sz w:val="20"/>
          <w:szCs w:val="20"/>
        </w:rPr>
        <w:t>którym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można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skontaktować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następujący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sposób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poczty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elektronicznej:</w:t>
      </w:r>
      <w:hyperlink r:id="rId7" w:history="1">
        <w:r>
          <w:rPr>
            <w:rStyle w:val="Internetlink"/>
            <w:rFonts w:ascii="Times New Roman" w:hAnsi="Times New Roman" w:cs="Times New Roman"/>
            <w:sz w:val="20"/>
            <w:szCs w:val="20"/>
          </w:rPr>
          <w:t>iodo@mierzecice.pl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1733108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Celem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>
        <w:rPr>
          <w:rFonts w:ascii="Times New Roman" w:hAnsi="Times New Roman" w:cs="Times New Roman"/>
          <w:sz w:val="20"/>
          <w:szCs w:val="20"/>
        </w:rPr>
        <w:t>realizacja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administracyjnego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ar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t. 6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. 1 lit a), lit c)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lub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lit. e)</w:t>
      </w:r>
      <w:r>
        <w:rPr>
          <w:rFonts w:ascii="Times New Roman" w:hAnsi="Times New Roman" w:cs="Times New Roman"/>
          <w:sz w:val="20"/>
          <w:szCs w:val="20"/>
        </w:rPr>
        <w:t xml:space="preserve">  RODO.</w:t>
      </w:r>
    </w:p>
    <w:p w14:paraId="0B2CB03D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Dane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mogą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być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przekazywane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lub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udostępniane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podmiotom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upoważnionym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granicach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celu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prawidłowej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zadań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określonych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przepisach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C71CDB4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</w:t>
      </w:r>
      <w:proofErr w:type="spellStart"/>
      <w:r>
        <w:rPr>
          <w:rFonts w:ascii="Times New Roman" w:hAnsi="Times New Roman" w:cs="Times New Roman"/>
          <w:sz w:val="20"/>
          <w:szCs w:val="20"/>
        </w:rPr>
        <w:t>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będą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przekazane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państwa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trzec</w:t>
      </w:r>
      <w:r>
        <w:rPr>
          <w:rFonts w:ascii="Times New Roman" w:hAnsi="Times New Roman" w:cs="Times New Roman"/>
          <w:sz w:val="20"/>
          <w:szCs w:val="20"/>
        </w:rPr>
        <w:t>iego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poza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Europejski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Obszar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Gospodarczy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lub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organizacji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międzynarodowej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4ED5F69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</w:t>
      </w:r>
      <w:proofErr w:type="spellStart"/>
      <w:r>
        <w:rPr>
          <w:rFonts w:ascii="Times New Roman" w:hAnsi="Times New Roman" w:cs="Times New Roman"/>
          <w:sz w:val="20"/>
          <w:szCs w:val="20"/>
        </w:rPr>
        <w:t>będą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przechowywane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okres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terminami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archiwizacji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określonymi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ustawę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Narodowym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zasobie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archiwalnym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archiwach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17223FF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</w:pP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Informuję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o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prawie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do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żądania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od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administra</w:t>
      </w:r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tora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dostępu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do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treści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swoich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danych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osobowych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, ich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sprostowania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,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usunięcia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,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ograniczenia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,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przenoszenia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oraz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wniesienia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sprzeciwu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wobec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przetwarzania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danych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.</w:t>
      </w:r>
    </w:p>
    <w:p w14:paraId="72DBDA34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Jeżeli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odbywa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podstawie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istnieje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prawo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cofnięcia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gody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Wycofanie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 </w:t>
      </w:r>
      <w:proofErr w:type="spellStart"/>
      <w:r>
        <w:rPr>
          <w:rFonts w:ascii="Times New Roman" w:hAnsi="Times New Roman" w:cs="Times New Roman"/>
          <w:sz w:val="20"/>
          <w:szCs w:val="20"/>
        </w:rPr>
        <w:t>wpływu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momentu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wycofania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74F04A8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Informujemy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do </w:t>
      </w:r>
      <w:proofErr w:type="spellStart"/>
      <w:r>
        <w:rPr>
          <w:rFonts w:ascii="Times New Roman" w:hAnsi="Times New Roman" w:cs="Times New Roman"/>
          <w:sz w:val="20"/>
          <w:szCs w:val="20"/>
        </w:rPr>
        <w:t>wniesienia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skargi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organu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nadzorczego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UODO (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Urzędu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Stawki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2, 00 - 193 Warszawa).</w:t>
      </w:r>
    </w:p>
    <w:p w14:paraId="2D72A655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Podanie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wymogiem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ustawowym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263C3C0" w14:textId="77777777" w:rsidR="00205B26" w:rsidRDefault="00B846BA">
      <w:pPr>
        <w:pStyle w:val="Akapitzlist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będą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sposób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zautomatyzowany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będą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profilowane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859716B" w14:textId="77777777" w:rsidR="00205B26" w:rsidRDefault="00205B26">
      <w:pPr>
        <w:pStyle w:val="Default"/>
        <w:jc w:val="right"/>
        <w:rPr>
          <w:sz w:val="18"/>
          <w:szCs w:val="18"/>
        </w:rPr>
      </w:pPr>
    </w:p>
    <w:sectPr w:rsidR="00205B26">
      <w:pgSz w:w="11906" w:h="16838"/>
      <w:pgMar w:top="240" w:right="1134" w:bottom="2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9A42" w14:textId="77777777" w:rsidR="00000000" w:rsidRDefault="00B846BA">
      <w:r>
        <w:separator/>
      </w:r>
    </w:p>
  </w:endnote>
  <w:endnote w:type="continuationSeparator" w:id="0">
    <w:p w14:paraId="4425E519" w14:textId="77777777" w:rsidR="00000000" w:rsidRDefault="00B8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F973" w14:textId="77777777" w:rsidR="00000000" w:rsidRDefault="00B846BA">
      <w:r>
        <w:rPr>
          <w:color w:val="000000"/>
        </w:rPr>
        <w:separator/>
      </w:r>
    </w:p>
  </w:footnote>
  <w:footnote w:type="continuationSeparator" w:id="0">
    <w:p w14:paraId="3375E68F" w14:textId="77777777" w:rsidR="00000000" w:rsidRDefault="00B8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07BE"/>
    <w:multiLevelType w:val="multilevel"/>
    <w:tmpl w:val="5C3275A8"/>
    <w:styleLink w:val="WW8Num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DD50D7B"/>
    <w:multiLevelType w:val="multilevel"/>
    <w:tmpl w:val="C3C28176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6D58C5"/>
    <w:multiLevelType w:val="multilevel"/>
    <w:tmpl w:val="B09612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1162514"/>
    <w:multiLevelType w:val="multilevel"/>
    <w:tmpl w:val="76EE209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1FA5721"/>
    <w:multiLevelType w:val="multilevel"/>
    <w:tmpl w:val="C3A4122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79747197">
    <w:abstractNumId w:val="3"/>
  </w:num>
  <w:num w:numId="2" w16cid:durableId="338312081">
    <w:abstractNumId w:val="0"/>
  </w:num>
  <w:num w:numId="3" w16cid:durableId="1495996553">
    <w:abstractNumId w:val="2"/>
  </w:num>
  <w:num w:numId="4" w16cid:durableId="239679161">
    <w:abstractNumId w:val="4"/>
  </w:num>
  <w:num w:numId="5" w16cid:durableId="235943695">
    <w:abstractNumId w:val="1"/>
  </w:num>
  <w:num w:numId="6" w16cid:durableId="193285529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5B26"/>
    <w:rsid w:val="00205B26"/>
    <w:rsid w:val="00B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128"/>
  <w15:docId w15:val="{9629D55A-AE1F-4BCE-89CD-5CC1038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basedOn w:val="Standard"/>
    <w:pPr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Standard"/>
    <w:pPr>
      <w:widowControl w:val="0"/>
      <w:suppressAutoHyphens w:val="0"/>
      <w:autoSpaceDE w:val="0"/>
      <w:spacing w:before="11"/>
      <w:ind w:left="520" w:hanging="366"/>
    </w:pPr>
    <w:rPr>
      <w:rFonts w:eastAsia="Times New Roman"/>
      <w:kern w:val="0"/>
      <w:sz w:val="22"/>
      <w:szCs w:val="22"/>
      <w:lang w:val="en-U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color w:val="000000"/>
    </w:rPr>
  </w:style>
  <w:style w:type="paragraph" w:styleId="NormalnyWeb">
    <w:name w:val="Normal (Web)"/>
    <w:basedOn w:val="Standard"/>
    <w:pPr>
      <w:spacing w:before="280" w:after="142" w:line="288" w:lineRule="auto"/>
    </w:pPr>
    <w:rPr>
      <w:color w:val="000000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2z0">
    <w:name w:val="WW8Num2z0"/>
    <w:rPr>
      <w:b w:val="0"/>
      <w:bCs w:val="0"/>
      <w:i w:val="0"/>
      <w:iCs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styleId="Tytuksiki">
    <w:name w:val="Book Title"/>
    <w:rPr>
      <w:b/>
      <w:bCs/>
      <w:i/>
      <w:iCs/>
      <w:spacing w:val="5"/>
    </w:rPr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menuopisloc">
    <w:name w:val="menuopisloc"/>
    <w:basedOn w:val="Domylnaczcionkaakapitu2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ListParagraphChar">
    <w:name w:val="List Paragraph Char"/>
    <w:rPr>
      <w:rFonts w:ascii="Calibri" w:eastAsia="Calibri" w:hAnsi="Calibri" w:cs="Calibri"/>
      <w:sz w:val="24"/>
      <w:lang w:val="pl-PL" w:bidi="ar-SA"/>
    </w:rPr>
  </w:style>
  <w:style w:type="character" w:customStyle="1" w:styleId="Domylnaczcionkaakapitu2">
    <w:name w:val="Domyślna czcionka akapitu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Times New Roman" w:eastAsia="Times New Roman" w:hAnsi="Times New Roman" w:cs="Times New Roman"/>
      <w:spacing w:val="-1"/>
      <w:w w:val="102"/>
      <w:sz w:val="19"/>
      <w:szCs w:val="19"/>
    </w:rPr>
  </w:style>
  <w:style w:type="character" w:customStyle="1" w:styleId="WW8Num4z0">
    <w:name w:val="WW8Num4z0"/>
    <w:rPr>
      <w:rFonts w:ascii="Calibri" w:eastAsia="Times New Roman" w:hAnsi="Calibri" w:cs="Calibri"/>
      <w:color w:val="000000"/>
      <w:spacing w:val="-1"/>
      <w:w w:val="105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ierze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Frączek</dc:creator>
  <cp:lastModifiedBy>Katarzyna Zrałek</cp:lastModifiedBy>
  <cp:revision>2</cp:revision>
  <cp:lastPrinted>2021-05-05T11:23:00Z</cp:lastPrinted>
  <dcterms:created xsi:type="dcterms:W3CDTF">2023-06-22T13:09:00Z</dcterms:created>
  <dcterms:modified xsi:type="dcterms:W3CDTF">2023-06-22T13:09:00Z</dcterms:modified>
</cp:coreProperties>
</file>